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B6" w:rsidRDefault="008651B6" w:rsidP="008651B6">
      <w:pPr>
        <w:jc w:val="center"/>
        <w:rPr>
          <w:rFonts w:ascii="Times New Roman" w:hAnsi="Times New Roman" w:cs="Times New Roman"/>
          <w:sz w:val="28"/>
          <w:szCs w:val="28"/>
        </w:rPr>
      </w:pPr>
      <w:r w:rsidRPr="008651B6">
        <w:rPr>
          <w:rFonts w:ascii="Times New Roman" w:hAnsi="Times New Roman" w:cs="Times New Roman"/>
          <w:b/>
          <w:sz w:val="28"/>
          <w:szCs w:val="28"/>
        </w:rPr>
        <w:t>Giải Bài Tập Sinh Học 6 – Bài 28</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Cấu tạo và chức năng của hoa giúp HS giải bài tập, cung cấp cho học sinh những hiểu biết khoa học về đặc điểm cấu tạo, mọi hoạt động sống của con người và các loại sinh vật trong tự nhiên:</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Trả lời câu hỏi Sinh 6 Bài 28 trang 94:</w:t>
      </w:r>
      <w:r w:rsidRPr="008651B6">
        <w:rPr>
          <w:rFonts w:ascii="Times New Roman" w:hAnsi="Times New Roman" w:cs="Times New Roman"/>
          <w:sz w:val="28"/>
          <w:szCs w:val="28"/>
        </w:rPr>
        <w:t> Qua</w:t>
      </w:r>
      <w:bookmarkStart w:id="0" w:name="_GoBack"/>
      <w:bookmarkEnd w:id="0"/>
      <w:r w:rsidRPr="008651B6">
        <w:rPr>
          <w:rFonts w:ascii="Times New Roman" w:hAnsi="Times New Roman" w:cs="Times New Roman"/>
          <w:sz w:val="28"/>
          <w:szCs w:val="28"/>
        </w:rPr>
        <w:t>n sát cẩn thận một hoa mang đến lớp và H.28.1.</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Hãy tìm từng bộ phận của hoa, gọi tên của chúng.</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Lần lượt tách các lá đài và các cánh hoa để quan sát, hãy ghi lại một số đặc điểm (số lượng, màu sắc,…) của chúng.</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Lấy một nhị hoa để quan sát kĩ, tách một bao phấn, dầm nhẹ trên tờ giấy, dùng kính lúp để quan sát, sau đó xem H.28.2. Trả lời câu hỏi: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Nhị hoa gồm những phần nào? Hạt phấn nằm ở đâu?</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Quan sát nhụy hoa và H.28.3. Trả lời câu hỏi: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Nhụy gồm những phần nào? Noãn nằm ở đâu?</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Trả lời: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Hoa bao gồm các bộ phận chính: đài, tràng, nhị và nhụy.</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Đặc điểm của lá đài: màu xanh giống như thân, là số lẻ</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Đặc điểm cánh: thường có màu sặc sỡ khác với lá đài, số cánh lẻ.</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Nhị hoa gồm các chỉ nhị, bao phấn và hạt phấn. Hạt phấn nằm ở trong bao phấn.</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Nhụy gồm đầu nhụy, vòi nhụy, bầu nhụy và noãn. Noãn nằm trong bầu nhụy.</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Trả lời câu hỏi Sinh 6 Bài 28 trang 95:</w:t>
      </w:r>
      <w:r w:rsidRPr="008651B6">
        <w:rPr>
          <w:rFonts w:ascii="Times New Roman" w:hAnsi="Times New Roman" w:cs="Times New Roman"/>
          <w:sz w:val="28"/>
          <w:szCs w:val="28"/>
        </w:rPr>
        <w:t> Trả lời câu hỏi: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Những bộ phận nào của hoa có chức năng sinh sản chủ yếu? Vì sao?</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Những bộ phận nào bao bọc lấy nhị và nhụy, chúng có chức năng gì?</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Trả lời: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lastRenderedPageBreak/>
        <w:t>– Những bộ phận của hoa có chức năng sinh sản chủ yếu: nhị và nhụy. Vì nhị chứa hạt phấn mang tế bào sinh dục đực, nhụy chứa noãn là tế bào sinh dục cái.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Bao phấn bao lấy hạt phấn, bầu nhụy bao lấy nhụy. Chúng có chức năng che chở, bảo vệ cho tế bào sinh dục bên trong đồng thời nuôi dưỡng chúng lớn lên.</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Câu 1 trang 95 Sinh học 6:</w:t>
      </w:r>
      <w:r w:rsidRPr="008651B6">
        <w:rPr>
          <w:rFonts w:ascii="Times New Roman" w:hAnsi="Times New Roman" w:cs="Times New Roman"/>
          <w:sz w:val="28"/>
          <w:szCs w:val="28"/>
        </w:rPr>
        <w:t> Hãy nêu tên, đặc điểm và chức năng của những bộ phận chính ở hoa. Bộ phận nào là quan trọng nhất? Vì sao?</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Trả lời:</w:t>
      </w:r>
    </w:p>
    <w:tbl>
      <w:tblPr>
        <w:tblW w:w="11400" w:type="dxa"/>
        <w:shd w:val="clear" w:color="auto" w:fill="FFFFFF"/>
        <w:tblCellMar>
          <w:top w:w="15" w:type="dxa"/>
          <w:left w:w="15" w:type="dxa"/>
          <w:bottom w:w="15" w:type="dxa"/>
          <w:right w:w="15" w:type="dxa"/>
        </w:tblCellMar>
        <w:tblLook w:val="04A0" w:firstRow="1" w:lastRow="0" w:firstColumn="1" w:lastColumn="0" w:noHBand="0" w:noVBand="1"/>
      </w:tblPr>
      <w:tblGrid>
        <w:gridCol w:w="2829"/>
        <w:gridCol w:w="8571"/>
      </w:tblGrid>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Bộ phận chính</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Chức năng</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Đài</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Làm thành bao hoa bảo vệ nhị và nhụy bên trong.</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Tràng</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Nhị</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Có nhiều hạt phấn mang tế bào sinh dục đực.</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Nhụy</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Chứa nhụy mang tế bào sinh dục cái.</w:t>
            </w:r>
          </w:p>
        </w:tc>
      </w:tr>
    </w:tbl>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Bộ phận quang trọng nhất là nhị và nhụy. Vì nhị chứa hạt phấn mang tế bào sinh dục đực, nhụy chứa noãn là tế bào sinh dục cái.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Bài 1 trang 95 Sinh học 6:</w:t>
      </w:r>
      <w:r w:rsidRPr="008651B6">
        <w:rPr>
          <w:rFonts w:ascii="Times New Roman" w:hAnsi="Times New Roman" w:cs="Times New Roman"/>
          <w:sz w:val="28"/>
          <w:szCs w:val="28"/>
        </w:rPr>
        <w:t> Làm tiêu bản các bộ phận của hoa:</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Trả lời: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Tách các bộ phận của một hoa, xếp lần lượt các bộ phận đã tách theo vị trí của chúng ở trên hoa. Dùng keo hoặc băng dính dán chặt chúng trên giấy theo thứ tự đã đặt. Ghi chú tên và chức năng chính mỗi bộ phận của hoa đó.</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t>Bài 2 trang 95 Sinh học 6:</w:t>
      </w:r>
      <w:r w:rsidRPr="008651B6">
        <w:rPr>
          <w:rFonts w:ascii="Times New Roman" w:hAnsi="Times New Roman" w:cs="Times New Roman"/>
          <w:sz w:val="28"/>
          <w:szCs w:val="28"/>
        </w:rPr>
        <w:t> Quan sát các loại hoa khác nhau:</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Chọn ba loại hoa khác nhau. Hãy quan sát cẩn thận các bộ phận của từng hoa, tìm những điểm giống nhau và khác nhau của các hoa đó.</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b/>
          <w:bCs/>
          <w:sz w:val="28"/>
          <w:szCs w:val="28"/>
        </w:rPr>
        <w:lastRenderedPageBreak/>
        <w:t>Trả lời:</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Hoa hồng, hoa cúc, hoa sen</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Giống nhau: đều có các bộ phận chính: lá đài, tràng (cánh hoa), nhị, nhụy.</w:t>
      </w:r>
    </w:p>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 Khác nhau:</w:t>
      </w:r>
    </w:p>
    <w:tbl>
      <w:tblPr>
        <w:tblW w:w="11400" w:type="dxa"/>
        <w:shd w:val="clear" w:color="auto" w:fill="FFFFFF"/>
        <w:tblCellMar>
          <w:top w:w="15" w:type="dxa"/>
          <w:left w:w="15" w:type="dxa"/>
          <w:bottom w:w="15" w:type="dxa"/>
          <w:right w:w="15" w:type="dxa"/>
        </w:tblCellMar>
        <w:tblLook w:val="04A0" w:firstRow="1" w:lastRow="0" w:firstColumn="1" w:lastColumn="0" w:noHBand="0" w:noVBand="1"/>
      </w:tblPr>
      <w:tblGrid>
        <w:gridCol w:w="969"/>
        <w:gridCol w:w="3695"/>
        <w:gridCol w:w="3703"/>
        <w:gridCol w:w="3033"/>
      </w:tblGrid>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Hoa hồng</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Hoa cúc</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Hoa sen</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Đài</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Khá lớn</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Nhỏ</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Khá lớn</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Tràng</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Cánh lớn, có thể đếm được</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Rất nhiều cánh, nhỏ</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Cánh lớn, có thể đếm được</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Nhị</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Được bao bọc kĩ kể cả khi hoa nở</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Được bao bọc kĩ kể cả khi hoa nở</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Lộ ra khi hoa nở</w:t>
            </w:r>
          </w:p>
        </w:tc>
      </w:tr>
      <w:tr w:rsidR="008651B6" w:rsidRPr="008651B6" w:rsidTr="008651B6">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Nhụy</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Có nhiều, nằm cùng nhị</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Nhiều, nằm cùng nhị</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8651B6" w:rsidRPr="008651B6" w:rsidRDefault="008651B6" w:rsidP="008651B6">
            <w:pPr>
              <w:rPr>
                <w:rFonts w:ascii="Times New Roman" w:hAnsi="Times New Roman" w:cs="Times New Roman"/>
                <w:sz w:val="28"/>
                <w:szCs w:val="28"/>
              </w:rPr>
            </w:pPr>
            <w:r w:rsidRPr="008651B6">
              <w:rPr>
                <w:rFonts w:ascii="Times New Roman" w:hAnsi="Times New Roman" w:cs="Times New Roman"/>
                <w:sz w:val="28"/>
                <w:szCs w:val="28"/>
              </w:rPr>
              <w:t>Lớn, nằm chính giữa</w:t>
            </w:r>
          </w:p>
        </w:tc>
      </w:tr>
    </w:tbl>
    <w:p w:rsidR="0017297E" w:rsidRPr="008651B6" w:rsidRDefault="0017297E">
      <w:pPr>
        <w:rPr>
          <w:rFonts w:ascii="Times New Roman" w:hAnsi="Times New Roman" w:cs="Times New Roman"/>
          <w:sz w:val="28"/>
          <w:szCs w:val="28"/>
        </w:rPr>
      </w:pPr>
    </w:p>
    <w:sectPr w:rsidR="0017297E" w:rsidRPr="008651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9" w:rsidRDefault="00681AB9" w:rsidP="008651B6">
      <w:pPr>
        <w:spacing w:after="0" w:line="240" w:lineRule="auto"/>
      </w:pPr>
      <w:r>
        <w:separator/>
      </w:r>
    </w:p>
  </w:endnote>
  <w:endnote w:type="continuationSeparator" w:id="0">
    <w:p w:rsidR="00681AB9" w:rsidRDefault="00681AB9" w:rsidP="0086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9" w:rsidRDefault="00681AB9" w:rsidP="008651B6">
      <w:pPr>
        <w:spacing w:after="0" w:line="240" w:lineRule="auto"/>
      </w:pPr>
      <w:r>
        <w:separator/>
      </w:r>
    </w:p>
  </w:footnote>
  <w:footnote w:type="continuationSeparator" w:id="0">
    <w:p w:rsidR="00681AB9" w:rsidRDefault="00681AB9" w:rsidP="00865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B6" w:rsidRPr="008651B6" w:rsidRDefault="008651B6" w:rsidP="008651B6">
    <w:pPr>
      <w:pStyle w:val="Header"/>
      <w:jc w:val="right"/>
      <w:rPr>
        <w:rFonts w:ascii="Times New Roman" w:hAnsi="Times New Roman" w:cs="Times New Roman"/>
        <w:b/>
        <w:i/>
        <w:sz w:val="28"/>
        <w:szCs w:val="28"/>
        <w:u w:val="single"/>
      </w:rPr>
    </w:pPr>
    <w:r w:rsidRPr="008651B6">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6"/>
    <w:rsid w:val="0017297E"/>
    <w:rsid w:val="00681AB9"/>
    <w:rsid w:val="0086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1B6"/>
  </w:style>
  <w:style w:type="paragraph" w:styleId="Footer">
    <w:name w:val="footer"/>
    <w:basedOn w:val="Normal"/>
    <w:link w:val="FooterChar"/>
    <w:uiPriority w:val="99"/>
    <w:unhideWhenUsed/>
    <w:rsid w:val="0086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1B6"/>
  </w:style>
  <w:style w:type="paragraph" w:styleId="Footer">
    <w:name w:val="footer"/>
    <w:basedOn w:val="Normal"/>
    <w:link w:val="FooterChar"/>
    <w:uiPriority w:val="99"/>
    <w:unhideWhenUsed/>
    <w:rsid w:val="0086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8036">
      <w:bodyDiv w:val="1"/>
      <w:marLeft w:val="0"/>
      <w:marRight w:val="0"/>
      <w:marTop w:val="0"/>
      <w:marBottom w:val="0"/>
      <w:divBdr>
        <w:top w:val="none" w:sz="0" w:space="0" w:color="auto"/>
        <w:left w:val="none" w:sz="0" w:space="0" w:color="auto"/>
        <w:bottom w:val="none" w:sz="0" w:space="0" w:color="auto"/>
        <w:right w:val="none" w:sz="0" w:space="0" w:color="auto"/>
      </w:divBdr>
    </w:div>
    <w:div w:id="18792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2020-06-15T01:01:00Z</dcterms:created>
  <dcterms:modified xsi:type="dcterms:W3CDTF">2020-06-15T01:03:00Z</dcterms:modified>
</cp:coreProperties>
</file>